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060" w:type="dxa"/>
        <w:tblLook w:val="04A0" w:firstRow="1" w:lastRow="0" w:firstColumn="1" w:lastColumn="0" w:noHBand="0" w:noVBand="1"/>
      </w:tblPr>
      <w:tblGrid>
        <w:gridCol w:w="965"/>
        <w:gridCol w:w="4839"/>
        <w:gridCol w:w="2125"/>
        <w:gridCol w:w="2520"/>
        <w:gridCol w:w="1163"/>
        <w:gridCol w:w="1365"/>
        <w:gridCol w:w="2556"/>
        <w:gridCol w:w="2147"/>
        <w:gridCol w:w="1385"/>
      </w:tblGrid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Process</w:t>
            </w:r>
          </w:p>
        </w:tc>
        <w:tc>
          <w:tcPr>
            <w:tcW w:w="1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Management of Sports Activities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Purpose</w:t>
            </w:r>
          </w:p>
        </w:tc>
        <w:tc>
          <w:tcPr>
            <w:tcW w:w="1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Ensure efficient and effective management of sports activities interests in the University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Output</w:t>
            </w:r>
          </w:p>
        </w:tc>
        <w:tc>
          <w:tcPr>
            <w:tcW w:w="1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Active and healthy University population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S/No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Inputs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Risks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Risk Level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Risk Impact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Mitigation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Opportunity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b/>
                <w:bCs/>
                <w:color w:val="000000"/>
              </w:rPr>
              <w:t>Action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Registration of JOOUST students for sports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Employing qualified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Online registration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Automation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activities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 staff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Overcrowding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Election of students sports council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Lack of enough staff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Employ additional and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Students unrest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qualified 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Security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Early security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arrangement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Intra-Mural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Unqualified </w:t>
            </w:r>
            <w:proofErr w:type="spellStart"/>
            <w:r w:rsidRPr="00575C67">
              <w:rPr>
                <w:rFonts w:ascii="Calibri" w:eastAsia="Times New Roman" w:hAnsi="Calibri" w:cs="Times New Roman"/>
                <w:color w:val="000000"/>
              </w:rPr>
              <w:t>satff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Lack of stock/finances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Timely </w:t>
            </w:r>
            <w:proofErr w:type="spellStart"/>
            <w:r w:rsidRPr="00575C67">
              <w:rPr>
                <w:rFonts w:ascii="Calibri" w:eastAsia="Times New Roman" w:hAnsi="Calibri" w:cs="Times New Roman"/>
                <w:color w:val="000000"/>
              </w:rPr>
              <w:t>reoders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Recruitment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Disapproval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Adoption of best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Finances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Students unrest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Budgetary allocation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practices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Approval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Early security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Security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arrangement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Extra-Mural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Lack of stock/finances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Adoption of best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Students unrest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Budgetary allocation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practices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Approval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Early security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Finances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arrangement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Security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Games &amp; Training Practices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 staff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Worn out sports wear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Best practices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Equipment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Lack of first aiders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Early </w:t>
            </w:r>
            <w:proofErr w:type="spellStart"/>
            <w:r w:rsidRPr="00575C67">
              <w:rPr>
                <w:rFonts w:ascii="Calibri" w:eastAsia="Times New Roman" w:hAnsi="Calibri" w:cs="Times New Roman"/>
                <w:color w:val="000000"/>
              </w:rPr>
              <w:t>arrangment</w:t>
            </w:r>
            <w:proofErr w:type="spellEnd"/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 for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Medical personnel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medical 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Borrowing sports kits &amp; equipment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Timely orders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Returning of borrowed sports wear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Lost items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75C67">
              <w:rPr>
                <w:rFonts w:ascii="Calibri" w:eastAsia="Times New Roman" w:hAnsi="Calibri" w:cs="Times New Roman"/>
                <w:color w:val="000000"/>
              </w:rPr>
              <w:t>Surchrge</w:t>
            </w:r>
            <w:proofErr w:type="spellEnd"/>
            <w:r w:rsidRPr="00575C67">
              <w:rPr>
                <w:rFonts w:ascii="Calibri" w:eastAsia="Times New Roman" w:hAnsi="Calibri" w:cs="Times New Roman"/>
                <w:color w:val="000000"/>
              </w:rPr>
              <w:t xml:space="preserve"> for loses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Resource mobilization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Lack of stock/finances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Best practices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Finances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Disapproval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Budgetary allocation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Approval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Losses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75C67">
              <w:rPr>
                <w:rFonts w:ascii="Calibri" w:eastAsia="Times New Roman" w:hAnsi="Calibri" w:cs="Times New Roman"/>
                <w:color w:val="000000"/>
              </w:rPr>
              <w:t>Anti doping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Lack of stock/</w:t>
            </w:r>
            <w:proofErr w:type="spellStart"/>
            <w:r w:rsidRPr="00575C67">
              <w:rPr>
                <w:rFonts w:ascii="Calibri" w:eastAsia="Times New Roman" w:hAnsi="Calibri" w:cs="Times New Roman"/>
                <w:color w:val="000000"/>
              </w:rPr>
              <w:t>finaces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Best practices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Students unrest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Equipment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Faulty equipment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5C67" w:rsidRPr="00575C67" w:rsidTr="00575C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67" w:rsidRPr="00575C67" w:rsidRDefault="00575C67" w:rsidP="00575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5C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147C3" w:rsidRDefault="00B147C3">
      <w:bookmarkStart w:id="0" w:name="_GoBack"/>
      <w:bookmarkEnd w:id="0"/>
    </w:p>
    <w:sectPr w:rsidR="00B147C3" w:rsidSect="00575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67"/>
    <w:rsid w:val="00575C67"/>
    <w:rsid w:val="00B1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FDAC2-F41F-4C51-8A04-970A253D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2018-08-13T12:48:00Z</dcterms:created>
  <dcterms:modified xsi:type="dcterms:W3CDTF">2018-08-13T12:49:00Z</dcterms:modified>
</cp:coreProperties>
</file>